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Правовые аспекты работы образовательного учреждения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16"/>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16"/>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numPr>
          <w:ilvl w:val="0"/>
          <w:numId w:val="11"/>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 </w:t>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Формирование у обучающихся системного представления о правовых основах деятельности образовательной организации; </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Получение знаний о действующем законодательстве в сфере образования и правовых инструментах, применяемых в управлении образовательной организацией; </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Обучение анализу нормативно-правовых актов и применению их в практической деятельности руководителя образовательной организации.</w:t>
      </w:r>
    </w:p>
    <w:p w:rsidR="00000000" w:rsidDel="00000000" w:rsidP="00000000" w:rsidRDefault="00000000" w:rsidRPr="00000000" w14:paraId="00000022">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навыков правового анализа и системного мышления при решении управленческих задач в образовательной организации;</w:t>
        <w:br w:type="textWrapping"/>
        <w:t xml:space="preserve">2.2. Формирование способности выявлять и оценивать правовые риски в управленческой деятельности;</w:t>
        <w:br w:type="textWrapping"/>
        <w:t xml:space="preserve">2.3. Развитие умений применять правовые нормы для защиты интересов образовательной организации и участников образовательного процесса.</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правовой культуры и уважительного отношения к закону как основе эффективного управления образовательной организацией;</w:t>
        <w:br w:type="textWrapping"/>
        <w:t xml:space="preserve">3.2. Воспитание ответственности за правомерность принимаемых управленческих решений;</w:t>
        <w:br w:type="textWrapping"/>
        <w:t xml:space="preserve">3.3. Формирование готовности к соблюдению этических и правовых норм в профессиональной деятельности.</w:t>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B">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Изучение правовых основ функционирования образовательной организации в Российской Федерации; </w:t>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Рассмотрение ключевых нормативно-правовых актов, регулирующих сферу образования и управленческую деятельность; </w:t>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Анализ и применение законодательства в различных ситуациях, связанных с управлением образовательной организацией;</w:t>
      </w:r>
    </w:p>
    <w:p w:rsidR="00000000" w:rsidDel="00000000" w:rsidP="00000000" w:rsidRDefault="00000000" w:rsidRPr="00000000" w14:paraId="0000002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Освоение методов правового сопровождения управленческих решений и образовательной деятельности; </w:t>
      </w:r>
    </w:p>
    <w:p w:rsidR="00000000" w:rsidDel="00000000" w:rsidP="00000000" w:rsidRDefault="00000000" w:rsidRPr="00000000" w14:paraId="0000002F">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Формирование практических навыков правового обеспечения деятельности образовательной организации, включая взаимодействие с контролирующими органами и судебную защиту.</w:t>
      </w:r>
      <w:r w:rsidDel="00000000" w:rsidR="00000000" w:rsidRPr="00000000">
        <w:rPr>
          <w:rtl w:val="0"/>
        </w:rPr>
      </w:r>
    </w:p>
    <w:p w:rsidR="00000000" w:rsidDel="00000000" w:rsidP="00000000" w:rsidRDefault="00000000" w:rsidRPr="00000000" w14:paraId="0000003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3">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основополагающую дисциплину тематического модуля «Школа как объект управления».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 Б1.О.01 «Основы менеджмента в образовании», Б1.О.02 «Стратегическое и операционное управление образовательными системами», Б1.О.03 «Проектное управление», Б1.О.04 «Финансовый менеджмент в образовательной организации», Б1.О.06 «Продуктовый менеджмент в образовании», Б1.О.07 «Маркетинг образовательной организации», Б1.О.08 «Образовательная аналитика и принятие управленческих решений», Б3.01 «Подготовка к процедуре защиты и защита выпускной квалификационной работы».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7">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25.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5370"/>
        <w:tblGridChange w:id="0">
          <w:tblGrid>
            <w:gridCol w:w="3855"/>
            <w:gridCol w:w="5370"/>
          </w:tblGrid>
        </w:tblGridChange>
      </w:tblGrid>
      <w:tr>
        <w:trPr>
          <w:cantSplit w:val="0"/>
          <w:trHeight w:val="645"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45" w:hRule="atLeast"/>
          <w:tblHeader w:val="0"/>
        </w:trPr>
        <w:tc>
          <w:tcPr>
            <w:vMerge w:val="restart"/>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45" w:hRule="atLeast"/>
          <w:tblHeader w:val="0"/>
        </w:trPr>
        <w:tc>
          <w:tcPr>
            <w:vMerge w:val="continue"/>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45" w:hRule="atLeast"/>
          <w:tblHeader w:val="0"/>
        </w:trPr>
        <w:tc>
          <w:tcPr>
            <w:vMerge w:val="continue"/>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93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93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4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645"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36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4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5A">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6. </w:t>
      </w:r>
      <w:r w:rsidDel="00000000" w:rsidR="00000000" w:rsidRPr="00000000">
        <w:rPr>
          <w:rtl w:val="0"/>
        </w:rPr>
      </w:r>
    </w:p>
    <w:p w:rsidR="00000000" w:rsidDel="00000000" w:rsidP="00000000" w:rsidRDefault="00000000" w:rsidRPr="00000000" w14:paraId="0000005B">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 216.</w:t>
      </w:r>
    </w:p>
    <w:p w:rsidR="00000000" w:rsidDel="00000000" w:rsidP="00000000" w:rsidRDefault="00000000" w:rsidRPr="00000000" w14:paraId="0000005C">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390.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2025"/>
        <w:gridCol w:w="2205"/>
        <w:gridCol w:w="1920"/>
        <w:tblGridChange w:id="0">
          <w:tblGrid>
            <w:gridCol w:w="3240"/>
            <w:gridCol w:w="2025"/>
            <w:gridCol w:w="2205"/>
            <w:gridCol w:w="1920"/>
          </w:tblGrid>
        </w:tblGridChange>
      </w:tblGrid>
      <w:tr>
        <w:trPr>
          <w:cantSplit w:val="1"/>
          <w:tblHeader w:val="0"/>
        </w:trPr>
        <w:tc>
          <w:tcPr>
            <w:vMerge w:val="restart"/>
            <w:shd w:fill="ffffff" w:val="clear"/>
            <w:vAlign w:val="center"/>
          </w:tcPr>
          <w:p w:rsidR="00000000" w:rsidDel="00000000" w:rsidP="00000000" w:rsidRDefault="00000000" w:rsidRPr="00000000" w14:paraId="0000005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3"/>
            <w:shd w:fill="ffffff" w:val="clear"/>
            <w:vAlign w:val="top"/>
          </w:tcPr>
          <w:p w:rsidR="00000000" w:rsidDel="00000000" w:rsidP="00000000" w:rsidRDefault="00000000" w:rsidRPr="00000000" w14:paraId="0000005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61">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6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gridSpan w:val="2"/>
            <w:shd w:fill="ffffff" w:val="clear"/>
            <w:vAlign w:val="top"/>
          </w:tcPr>
          <w:p w:rsidR="00000000" w:rsidDel="00000000" w:rsidP="00000000" w:rsidRDefault="00000000" w:rsidRPr="00000000" w14:paraId="0000006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65">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66">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6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bottom w:color="000000" w:space="0" w:sz="4" w:val="single"/>
            </w:tcBorders>
            <w:shd w:fill="ffffff" w:val="clear"/>
            <w:vAlign w:val="top"/>
          </w:tcPr>
          <w:p w:rsidR="00000000" w:rsidDel="00000000" w:rsidP="00000000" w:rsidRDefault="00000000" w:rsidRPr="00000000" w14:paraId="0000006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ffffff" w:val="clear"/>
            <w:vAlign w:val="top"/>
          </w:tcPr>
          <w:p w:rsidR="00000000" w:rsidDel="00000000" w:rsidP="00000000" w:rsidRDefault="00000000" w:rsidRPr="00000000" w14:paraId="00000069">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6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6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ffffff" w:val="clear"/>
            <w:vAlign w:val="center"/>
          </w:tcPr>
          <w:p w:rsidR="00000000" w:rsidDel="00000000" w:rsidP="00000000" w:rsidRDefault="00000000" w:rsidRPr="00000000" w14:paraId="0000006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top"/>
          </w:tcPr>
          <w:p w:rsidR="00000000" w:rsidDel="00000000" w:rsidP="00000000" w:rsidRDefault="00000000" w:rsidRPr="00000000" w14:paraId="0000006D">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6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6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top"/>
          </w:tcPr>
          <w:p w:rsidR="00000000" w:rsidDel="00000000" w:rsidP="00000000" w:rsidRDefault="00000000" w:rsidRPr="00000000" w14:paraId="0000007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1">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7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7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top"/>
          </w:tcPr>
          <w:p w:rsidR="00000000" w:rsidDel="00000000" w:rsidP="00000000" w:rsidRDefault="00000000" w:rsidRPr="00000000" w14:paraId="0000007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5">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7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7">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vAlign w:val="top"/>
          </w:tcPr>
          <w:p w:rsidR="00000000" w:rsidDel="00000000" w:rsidP="00000000" w:rsidRDefault="00000000" w:rsidRPr="00000000" w14:paraId="0000007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blHeader w:val="0"/>
        </w:trPr>
        <w:tc>
          <w:tcPr>
            <w:vAlign w:val="top"/>
          </w:tcPr>
          <w:p w:rsidR="00000000" w:rsidDel="00000000" w:rsidP="00000000" w:rsidRDefault="00000000" w:rsidRPr="00000000" w14:paraId="0000007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7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vAlign w:val="top"/>
          </w:tcPr>
          <w:p w:rsidR="00000000" w:rsidDel="00000000" w:rsidP="00000000" w:rsidRDefault="00000000" w:rsidRPr="00000000" w14:paraId="0000007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blHeader w:val="0"/>
        </w:trPr>
        <w:tc>
          <w:tcPr>
            <w:vAlign w:val="top"/>
          </w:tcPr>
          <w:p w:rsidR="00000000" w:rsidDel="00000000" w:rsidP="00000000" w:rsidRDefault="00000000" w:rsidRPr="00000000" w14:paraId="0000007D">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7F">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1">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83">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r>
      <w:tr>
        <w:trPr>
          <w:cantSplit w:val="0"/>
          <w:tblHeader w:val="0"/>
        </w:trPr>
        <w:tc>
          <w:tcPr>
            <w:vAlign w:val="top"/>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8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7">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8A">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8B">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8D">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8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8F">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тестирования</w:t>
            </w:r>
          </w:p>
        </w:tc>
      </w:tr>
      <w:tr>
        <w:trPr>
          <w:cantSplit w:val="0"/>
          <w:tblHeader w:val="0"/>
        </w:trPr>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9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 экзамен</w:t>
            </w:r>
          </w:p>
        </w:tc>
        <w:tc>
          <w:tcPr>
            <w:vAlign w:val="top"/>
          </w:tcPr>
          <w:p w:rsidR="00000000" w:rsidDel="00000000" w:rsidP="00000000" w:rsidRDefault="00000000" w:rsidRPr="00000000" w14:paraId="00000094">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w:t>
            </w:r>
          </w:p>
        </w:tc>
      </w:tr>
      <w:tr>
        <w:trPr>
          <w:cantSplit w:val="0"/>
          <w:trHeight w:val="96" w:hRule="atLeast"/>
          <w:tblHeader w:val="0"/>
        </w:trPr>
        <w:tc>
          <w:tcPr>
            <w:vAlign w:val="top"/>
          </w:tcPr>
          <w:p w:rsidR="00000000" w:rsidDel="00000000" w:rsidP="00000000" w:rsidRDefault="00000000" w:rsidRPr="00000000" w14:paraId="00000096">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9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w:t>
            </w:r>
          </w:p>
        </w:tc>
        <w:tc>
          <w:tcPr>
            <w:vAlign w:val="top"/>
          </w:tcPr>
          <w:p w:rsidR="00000000" w:rsidDel="00000000" w:rsidP="00000000" w:rsidRDefault="00000000" w:rsidRPr="00000000" w14:paraId="00000098">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9A">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9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9F">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0">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615.0" w:type="dxa"/>
        <w:jc w:val="left"/>
        <w:tblInd w:w="-18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290"/>
        <w:gridCol w:w="825"/>
        <w:gridCol w:w="795"/>
        <w:gridCol w:w="795"/>
        <w:gridCol w:w="750"/>
        <w:gridCol w:w="1605"/>
        <w:tblGridChange w:id="0">
          <w:tblGrid>
            <w:gridCol w:w="555"/>
            <w:gridCol w:w="4290"/>
            <w:gridCol w:w="825"/>
            <w:gridCol w:w="795"/>
            <w:gridCol w:w="795"/>
            <w:gridCol w:w="750"/>
            <w:gridCol w:w="1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Правовое положение образовательных учреждений в РФ</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Лицензирование и аккредитация образовательной деятельности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Учредительные документы образовательных учреждений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Правовые аспекты управления образовательным учреждением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процесса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Прием граждан в образовательные учреждения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Правовое регулирование образовательных программ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Материально-техническое обеспечение образовательной деятельности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Правовое регулирование трудовых отношений в образовательной сфере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качества образования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Негосударственные образовательные учреждения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Ответственность образовательных учреждений и их работников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D">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t xml:space="preserve">5.СОДЕРЖАНИЕ ДИСЦИПЛИНЫ (МОДУЛЯ)</w:t>
      </w:r>
      <w:r w:rsidDel="00000000" w:rsidR="00000000" w:rsidRPr="00000000">
        <w:rPr>
          <w:rtl w:val="0"/>
        </w:rPr>
      </w:r>
    </w:p>
    <w:p w:rsidR="00000000" w:rsidDel="00000000" w:rsidP="00000000" w:rsidRDefault="00000000" w:rsidRPr="00000000" w14:paraId="000000FF">
      <w:pPr>
        <w:widowControl w:val="0"/>
        <w:numPr>
          <w:ilvl w:val="0"/>
          <w:numId w:val="24"/>
        </w:numPr>
        <w:tabs>
          <w:tab w:val="center" w:leader="none" w:pos="4677"/>
          <w:tab w:val="right" w:leader="none" w:pos="9355"/>
          <w:tab w:val="right" w:leader="none" w:pos="8505"/>
        </w:tabs>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Правовое положение образовательных учреждений в РФ:</w:t>
      </w:r>
    </w:p>
    <w:p w:rsidR="00000000" w:rsidDel="00000000" w:rsidP="00000000" w:rsidRDefault="00000000" w:rsidRPr="00000000" w14:paraId="00000100">
      <w:pPr>
        <w:widowControl w:val="0"/>
        <w:numPr>
          <w:ilvl w:val="0"/>
          <w:numId w:val="52"/>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cтатус и виды образовательных организаций;</w:t>
      </w:r>
    </w:p>
    <w:p w:rsidR="00000000" w:rsidDel="00000000" w:rsidP="00000000" w:rsidRDefault="00000000" w:rsidRPr="00000000" w14:paraId="00000101">
      <w:pPr>
        <w:widowControl w:val="0"/>
        <w:numPr>
          <w:ilvl w:val="0"/>
          <w:numId w:val="52"/>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компетенции и полномочия учреждений.</w:t>
      </w:r>
    </w:p>
    <w:p w:rsidR="00000000" w:rsidDel="00000000" w:rsidP="00000000" w:rsidRDefault="00000000" w:rsidRPr="00000000" w14:paraId="00000102">
      <w:pPr>
        <w:widowControl w:val="0"/>
        <w:numPr>
          <w:ilvl w:val="0"/>
          <w:numId w:val="43"/>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Лицензирование и аккредитация образовательной деятельности:</w:t>
      </w:r>
    </w:p>
    <w:p w:rsidR="00000000" w:rsidDel="00000000" w:rsidP="00000000" w:rsidRDefault="00000000" w:rsidRPr="00000000" w14:paraId="00000103">
      <w:pPr>
        <w:widowControl w:val="0"/>
        <w:numPr>
          <w:ilvl w:val="0"/>
          <w:numId w:val="50"/>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получения лицензий;</w:t>
      </w:r>
    </w:p>
    <w:p w:rsidR="00000000" w:rsidDel="00000000" w:rsidP="00000000" w:rsidRDefault="00000000" w:rsidRPr="00000000" w14:paraId="00000104">
      <w:pPr>
        <w:widowControl w:val="0"/>
        <w:numPr>
          <w:ilvl w:val="0"/>
          <w:numId w:val="50"/>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процедура прохождения государственной аккредитации.</w:t>
      </w:r>
    </w:p>
    <w:p w:rsidR="00000000" w:rsidDel="00000000" w:rsidP="00000000" w:rsidRDefault="00000000" w:rsidRPr="00000000" w14:paraId="00000105">
      <w:pPr>
        <w:widowControl w:val="0"/>
        <w:numPr>
          <w:ilvl w:val="0"/>
          <w:numId w:val="36"/>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Учредительные документы образовательных учреждений:</w:t>
      </w:r>
    </w:p>
    <w:p w:rsidR="00000000" w:rsidDel="00000000" w:rsidP="00000000" w:rsidRDefault="00000000" w:rsidRPr="00000000" w14:paraId="00000106">
      <w:pPr>
        <w:widowControl w:val="0"/>
        <w:numPr>
          <w:ilvl w:val="0"/>
          <w:numId w:val="48"/>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устав образовательного учреждения;</w:t>
      </w:r>
    </w:p>
    <w:p w:rsidR="00000000" w:rsidDel="00000000" w:rsidP="00000000" w:rsidRDefault="00000000" w:rsidRPr="00000000" w14:paraId="00000107">
      <w:pPr>
        <w:widowControl w:val="0"/>
        <w:numPr>
          <w:ilvl w:val="0"/>
          <w:numId w:val="48"/>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иные учредительные документы.</w:t>
      </w:r>
    </w:p>
    <w:p w:rsidR="00000000" w:rsidDel="00000000" w:rsidP="00000000" w:rsidRDefault="00000000" w:rsidRPr="00000000" w14:paraId="00000108">
      <w:pPr>
        <w:widowControl w:val="0"/>
        <w:numPr>
          <w:ilvl w:val="0"/>
          <w:numId w:val="42"/>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Правовые аспекты управления образовательным учреждением:</w:t>
      </w:r>
    </w:p>
    <w:p w:rsidR="00000000" w:rsidDel="00000000" w:rsidP="00000000" w:rsidRDefault="00000000" w:rsidRPr="00000000" w14:paraId="00000109">
      <w:pPr>
        <w:widowControl w:val="0"/>
        <w:numPr>
          <w:ilvl w:val="0"/>
          <w:numId w:val="53"/>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управления;</w:t>
      </w:r>
    </w:p>
    <w:p w:rsidR="00000000" w:rsidDel="00000000" w:rsidP="00000000" w:rsidRDefault="00000000" w:rsidRPr="00000000" w14:paraId="0000010A">
      <w:pPr>
        <w:widowControl w:val="0"/>
        <w:numPr>
          <w:ilvl w:val="0"/>
          <w:numId w:val="53"/>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полномочия руководителя;</w:t>
      </w:r>
    </w:p>
    <w:p w:rsidR="00000000" w:rsidDel="00000000" w:rsidP="00000000" w:rsidRDefault="00000000" w:rsidRPr="00000000" w14:paraId="0000010B">
      <w:pPr>
        <w:widowControl w:val="0"/>
        <w:numPr>
          <w:ilvl w:val="0"/>
          <w:numId w:val="53"/>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органы самоуправления.</w:t>
      </w:r>
    </w:p>
    <w:p w:rsidR="00000000" w:rsidDel="00000000" w:rsidP="00000000" w:rsidRDefault="00000000" w:rsidRPr="00000000" w14:paraId="0000010C">
      <w:pPr>
        <w:widowControl w:val="0"/>
        <w:numPr>
          <w:ilvl w:val="0"/>
          <w:numId w:val="14"/>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процесса:</w:t>
      </w:r>
    </w:p>
    <w:p w:rsidR="00000000" w:rsidDel="00000000" w:rsidP="00000000" w:rsidRDefault="00000000" w:rsidRPr="00000000" w14:paraId="0000010D">
      <w:pPr>
        <w:widowControl w:val="0"/>
        <w:numPr>
          <w:ilvl w:val="0"/>
          <w:numId w:val="2"/>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к организации обучения;</w:t>
      </w:r>
    </w:p>
    <w:p w:rsidR="00000000" w:rsidDel="00000000" w:rsidP="00000000" w:rsidRDefault="00000000" w:rsidRPr="00000000" w14:paraId="0000010E">
      <w:pPr>
        <w:widowControl w:val="0"/>
        <w:numPr>
          <w:ilvl w:val="0"/>
          <w:numId w:val="2"/>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документооборот в образовательном процессе;</w:t>
      </w:r>
    </w:p>
    <w:p w:rsidR="00000000" w:rsidDel="00000000" w:rsidP="00000000" w:rsidRDefault="00000000" w:rsidRPr="00000000" w14:paraId="0000010F">
      <w:pPr>
        <w:widowControl w:val="0"/>
        <w:numPr>
          <w:ilvl w:val="0"/>
          <w:numId w:val="2"/>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права и обязанности участников образовательного процесса.</w:t>
      </w:r>
    </w:p>
    <w:p w:rsidR="00000000" w:rsidDel="00000000" w:rsidP="00000000" w:rsidRDefault="00000000" w:rsidRPr="00000000" w14:paraId="00000110">
      <w:pPr>
        <w:widowControl w:val="0"/>
        <w:numPr>
          <w:ilvl w:val="0"/>
          <w:numId w:val="32"/>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Прием граждан в образовательные учреждения:</w:t>
      </w:r>
    </w:p>
    <w:p w:rsidR="00000000" w:rsidDel="00000000" w:rsidP="00000000" w:rsidRDefault="00000000" w:rsidRPr="00000000" w14:paraId="00000111">
      <w:pPr>
        <w:widowControl w:val="0"/>
        <w:numPr>
          <w:ilvl w:val="0"/>
          <w:numId w:val="13"/>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приема;</w:t>
      </w:r>
    </w:p>
    <w:p w:rsidR="00000000" w:rsidDel="00000000" w:rsidP="00000000" w:rsidRDefault="00000000" w:rsidRPr="00000000" w14:paraId="00000112">
      <w:pPr>
        <w:widowControl w:val="0"/>
        <w:numPr>
          <w:ilvl w:val="0"/>
          <w:numId w:val="13"/>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конкурсный отбор;</w:t>
      </w:r>
    </w:p>
    <w:p w:rsidR="00000000" w:rsidDel="00000000" w:rsidP="00000000" w:rsidRDefault="00000000" w:rsidRPr="00000000" w14:paraId="00000113">
      <w:pPr>
        <w:widowControl w:val="0"/>
        <w:numPr>
          <w:ilvl w:val="0"/>
          <w:numId w:val="13"/>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приема на разные формы обучения.</w:t>
      </w:r>
    </w:p>
    <w:p w:rsidR="00000000" w:rsidDel="00000000" w:rsidP="00000000" w:rsidRDefault="00000000" w:rsidRPr="00000000" w14:paraId="00000114">
      <w:pPr>
        <w:widowControl w:val="0"/>
        <w:numPr>
          <w:ilvl w:val="0"/>
          <w:numId w:val="12"/>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Правовое регулирование образовательных программ:</w:t>
      </w:r>
    </w:p>
    <w:p w:rsidR="00000000" w:rsidDel="00000000" w:rsidP="00000000" w:rsidRDefault="00000000" w:rsidRPr="00000000" w14:paraId="00000115">
      <w:pPr>
        <w:widowControl w:val="0"/>
        <w:numPr>
          <w:ilvl w:val="0"/>
          <w:numId w:val="23"/>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и содержание программ;</w:t>
      </w:r>
    </w:p>
    <w:p w:rsidR="00000000" w:rsidDel="00000000" w:rsidP="00000000" w:rsidRDefault="00000000" w:rsidRPr="00000000" w14:paraId="00000116">
      <w:pPr>
        <w:widowControl w:val="0"/>
        <w:numPr>
          <w:ilvl w:val="0"/>
          <w:numId w:val="23"/>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к разработке программ;</w:t>
      </w:r>
    </w:p>
    <w:p w:rsidR="00000000" w:rsidDel="00000000" w:rsidP="00000000" w:rsidRDefault="00000000" w:rsidRPr="00000000" w14:paraId="00000117">
      <w:pPr>
        <w:widowControl w:val="0"/>
        <w:numPr>
          <w:ilvl w:val="0"/>
          <w:numId w:val="23"/>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образовательных программ.</w:t>
      </w:r>
    </w:p>
    <w:p w:rsidR="00000000" w:rsidDel="00000000" w:rsidP="00000000" w:rsidRDefault="00000000" w:rsidRPr="00000000" w14:paraId="00000118">
      <w:pPr>
        <w:widowControl w:val="0"/>
        <w:numPr>
          <w:ilvl w:val="0"/>
          <w:numId w:val="27"/>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Материально-техническое обеспечение образовательной деятельности:</w:t>
      </w:r>
    </w:p>
    <w:p w:rsidR="00000000" w:rsidDel="00000000" w:rsidP="00000000" w:rsidRDefault="00000000" w:rsidRPr="00000000" w14:paraId="00000119">
      <w:pPr>
        <w:widowControl w:val="0"/>
        <w:numPr>
          <w:ilvl w:val="0"/>
          <w:numId w:val="45"/>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к оснащению;</w:t>
      </w:r>
    </w:p>
    <w:p w:rsidR="00000000" w:rsidDel="00000000" w:rsidP="00000000" w:rsidRDefault="00000000" w:rsidRPr="00000000" w14:paraId="0000011A">
      <w:pPr>
        <w:widowControl w:val="0"/>
        <w:numPr>
          <w:ilvl w:val="0"/>
          <w:numId w:val="45"/>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финансовое обеспечение;</w:t>
      </w:r>
    </w:p>
    <w:p w:rsidR="00000000" w:rsidDel="00000000" w:rsidP="00000000" w:rsidRDefault="00000000" w:rsidRPr="00000000" w14:paraId="0000011B">
      <w:pPr>
        <w:widowControl w:val="0"/>
        <w:numPr>
          <w:ilvl w:val="0"/>
          <w:numId w:val="45"/>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кадровое обеспечение.</w:t>
      </w:r>
    </w:p>
    <w:p w:rsidR="00000000" w:rsidDel="00000000" w:rsidP="00000000" w:rsidRDefault="00000000" w:rsidRPr="00000000" w14:paraId="0000011C">
      <w:pPr>
        <w:widowControl w:val="0"/>
        <w:numPr>
          <w:ilvl w:val="0"/>
          <w:numId w:val="26"/>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Правовое регулирование трудовых отношений в образовательной сфере:</w:t>
      </w:r>
    </w:p>
    <w:p w:rsidR="00000000" w:rsidDel="00000000" w:rsidP="00000000" w:rsidRDefault="00000000" w:rsidRPr="00000000" w14:paraId="0000011D">
      <w:pPr>
        <w:widowControl w:val="0"/>
        <w:numPr>
          <w:ilvl w:val="0"/>
          <w:numId w:val="19"/>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трудового договора с педагогическими работниками;</w:t>
      </w:r>
    </w:p>
    <w:p w:rsidR="00000000" w:rsidDel="00000000" w:rsidP="00000000" w:rsidRDefault="00000000" w:rsidRPr="00000000" w14:paraId="0000011E">
      <w:pPr>
        <w:widowControl w:val="0"/>
        <w:numPr>
          <w:ilvl w:val="0"/>
          <w:numId w:val="19"/>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рабочее время и время отдыха;</w:t>
      </w:r>
    </w:p>
    <w:p w:rsidR="00000000" w:rsidDel="00000000" w:rsidP="00000000" w:rsidRDefault="00000000" w:rsidRPr="00000000" w14:paraId="0000011F">
      <w:pPr>
        <w:widowControl w:val="0"/>
        <w:numPr>
          <w:ilvl w:val="0"/>
          <w:numId w:val="19"/>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труда.</w:t>
      </w:r>
    </w:p>
    <w:p w:rsidR="00000000" w:rsidDel="00000000" w:rsidP="00000000" w:rsidRDefault="00000000" w:rsidRPr="00000000" w14:paraId="00000120">
      <w:pPr>
        <w:widowControl w:val="0"/>
        <w:numPr>
          <w:ilvl w:val="0"/>
          <w:numId w:val="7"/>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качества образования:</w:t>
      </w:r>
    </w:p>
    <w:p w:rsidR="00000000" w:rsidDel="00000000" w:rsidP="00000000" w:rsidRDefault="00000000" w:rsidRPr="00000000" w14:paraId="00000121">
      <w:pPr>
        <w:widowControl w:val="0"/>
        <w:numPr>
          <w:ilvl w:val="0"/>
          <w:numId w:val="38"/>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внутренняя система оценки качества;</w:t>
      </w:r>
    </w:p>
    <w:p w:rsidR="00000000" w:rsidDel="00000000" w:rsidP="00000000" w:rsidRDefault="00000000" w:rsidRPr="00000000" w14:paraId="00000122">
      <w:pPr>
        <w:widowControl w:val="0"/>
        <w:numPr>
          <w:ilvl w:val="0"/>
          <w:numId w:val="38"/>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внешняя оценка качества;</w:t>
      </w:r>
    </w:p>
    <w:p w:rsidR="00000000" w:rsidDel="00000000" w:rsidP="00000000" w:rsidRDefault="00000000" w:rsidRPr="00000000" w14:paraId="00000123">
      <w:pPr>
        <w:widowControl w:val="0"/>
        <w:numPr>
          <w:ilvl w:val="0"/>
          <w:numId w:val="38"/>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мониторинг эффективности.</w:t>
      </w:r>
    </w:p>
    <w:p w:rsidR="00000000" w:rsidDel="00000000" w:rsidP="00000000" w:rsidRDefault="00000000" w:rsidRPr="00000000" w14:paraId="00000124">
      <w:pPr>
        <w:widowControl w:val="0"/>
        <w:numPr>
          <w:ilvl w:val="0"/>
          <w:numId w:val="9"/>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Негосударственные образовательные учреждения:</w:t>
      </w:r>
    </w:p>
    <w:p w:rsidR="00000000" w:rsidDel="00000000" w:rsidP="00000000" w:rsidRDefault="00000000" w:rsidRPr="00000000" w14:paraId="00000125">
      <w:pPr>
        <w:widowControl w:val="0"/>
        <w:numPr>
          <w:ilvl w:val="0"/>
          <w:numId w:val="30"/>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правового статуса;</w:t>
      </w:r>
    </w:p>
    <w:p w:rsidR="00000000" w:rsidDel="00000000" w:rsidP="00000000" w:rsidRDefault="00000000" w:rsidRPr="00000000" w14:paraId="00000126">
      <w:pPr>
        <w:widowControl w:val="0"/>
        <w:numPr>
          <w:ilvl w:val="0"/>
          <w:numId w:val="30"/>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создания и регистрации;</w:t>
      </w:r>
    </w:p>
    <w:p w:rsidR="00000000" w:rsidDel="00000000" w:rsidP="00000000" w:rsidRDefault="00000000" w:rsidRPr="00000000" w14:paraId="00000127">
      <w:pPr>
        <w:widowControl w:val="0"/>
        <w:numPr>
          <w:ilvl w:val="0"/>
          <w:numId w:val="30"/>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организации образовательной деятельности.</w:t>
      </w:r>
    </w:p>
    <w:p w:rsidR="00000000" w:rsidDel="00000000" w:rsidP="00000000" w:rsidRDefault="00000000" w:rsidRPr="00000000" w14:paraId="00000128">
      <w:pPr>
        <w:widowControl w:val="0"/>
        <w:numPr>
          <w:ilvl w:val="0"/>
          <w:numId w:val="18"/>
        </w:numPr>
        <w:tabs>
          <w:tab w:val="center" w:leader="none" w:pos="4677"/>
          <w:tab w:val="right" w:leader="none" w:pos="9355"/>
          <w:tab w:val="right" w:leader="none" w:pos="85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Ответственность образовательных учреждений и их работников:</w:t>
      </w:r>
    </w:p>
    <w:p w:rsidR="00000000" w:rsidDel="00000000" w:rsidP="00000000" w:rsidRDefault="00000000" w:rsidRPr="00000000" w14:paraId="00000129">
      <w:pPr>
        <w:widowControl w:val="0"/>
        <w:numPr>
          <w:ilvl w:val="0"/>
          <w:numId w:val="21"/>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административная ответственность;</w:t>
      </w:r>
    </w:p>
    <w:p w:rsidR="00000000" w:rsidDel="00000000" w:rsidP="00000000" w:rsidRDefault="00000000" w:rsidRPr="00000000" w14:paraId="0000012A">
      <w:pPr>
        <w:widowControl w:val="0"/>
        <w:numPr>
          <w:ilvl w:val="0"/>
          <w:numId w:val="21"/>
        </w:numPr>
        <w:tabs>
          <w:tab w:val="center" w:leader="none" w:pos="4677"/>
          <w:tab w:val="right" w:leader="none" w:pos="9355"/>
          <w:tab w:val="right" w:leader="none" w:pos="8505"/>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гражданско-правовая ответственность;</w:t>
      </w:r>
    </w:p>
    <w:p w:rsidR="00000000" w:rsidDel="00000000" w:rsidP="00000000" w:rsidRDefault="00000000" w:rsidRPr="00000000" w14:paraId="0000012B">
      <w:pPr>
        <w:widowControl w:val="0"/>
        <w:numPr>
          <w:ilvl w:val="0"/>
          <w:numId w:val="21"/>
        </w:numPr>
        <w:tabs>
          <w:tab w:val="center" w:leader="none" w:pos="4677"/>
          <w:tab w:val="right" w:leader="none" w:pos="9355"/>
          <w:tab w:val="right" w:leader="none" w:pos="8505"/>
        </w:tabs>
        <w:spacing w:after="24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дисциплинарная ответственность.</w:t>
      </w:r>
    </w:p>
    <w:p w:rsidR="00000000" w:rsidDel="00000000" w:rsidP="00000000" w:rsidRDefault="00000000" w:rsidRPr="00000000" w14:paraId="0000012C">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D">
      <w:pPr>
        <w:widowControl w:val="0"/>
        <w:tabs>
          <w:tab w:val="center" w:leader="none" w:pos="4677"/>
          <w:tab w:val="right" w:leader="none" w:pos="9355"/>
          <w:tab w:val="center" w:leader="none" w:pos="1080"/>
          <w:tab w:val="left" w:leader="none" w:pos="9355"/>
        </w:tabs>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Семинарские и практические занятия:</w:t>
      </w:r>
    </w:p>
    <w:p w:rsidR="00000000" w:rsidDel="00000000" w:rsidP="00000000" w:rsidRDefault="00000000" w:rsidRPr="00000000" w14:paraId="0000012E">
      <w:pPr>
        <w:widowControl w:val="0"/>
        <w:numPr>
          <w:ilvl w:val="0"/>
          <w:numId w:val="35"/>
        </w:numPr>
        <w:tabs>
          <w:tab w:val="center" w:leader="none" w:pos="4677"/>
          <w:tab w:val="right" w:leader="none" w:pos="9355"/>
          <w:tab w:val="center" w:leader="none" w:pos="1080"/>
          <w:tab w:val="left" w:leader="none" w:pos="9355"/>
        </w:tabs>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Правовое положение образовательных учреждений:</w:t>
      </w:r>
    </w:p>
    <w:p w:rsidR="00000000" w:rsidDel="00000000" w:rsidP="00000000" w:rsidRDefault="00000000" w:rsidRPr="00000000" w14:paraId="0000012F">
      <w:pPr>
        <w:widowControl w:val="0"/>
        <w:numPr>
          <w:ilvl w:val="0"/>
          <w:numId w:val="41"/>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устава образовательной организации;</w:t>
      </w:r>
    </w:p>
    <w:p w:rsidR="00000000" w:rsidDel="00000000" w:rsidP="00000000" w:rsidRDefault="00000000" w:rsidRPr="00000000" w14:paraId="00000130">
      <w:pPr>
        <w:widowControl w:val="0"/>
        <w:numPr>
          <w:ilvl w:val="0"/>
          <w:numId w:val="41"/>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решение кейсов по определению статуса ОО;</w:t>
      </w:r>
    </w:p>
    <w:p w:rsidR="00000000" w:rsidDel="00000000" w:rsidP="00000000" w:rsidRDefault="00000000" w:rsidRPr="00000000" w14:paraId="00000131">
      <w:pPr>
        <w:widowControl w:val="0"/>
        <w:numPr>
          <w:ilvl w:val="0"/>
          <w:numId w:val="41"/>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групповая работа: составление сравнительной таблицы видов ОО.</w:t>
      </w:r>
    </w:p>
    <w:p w:rsidR="00000000" w:rsidDel="00000000" w:rsidP="00000000" w:rsidRDefault="00000000" w:rsidRPr="00000000" w14:paraId="00000132">
      <w:pPr>
        <w:widowControl w:val="0"/>
        <w:numPr>
          <w:ilvl w:val="0"/>
          <w:numId w:val="28"/>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Лицензирование и аккредитация:</w:t>
      </w:r>
    </w:p>
    <w:p w:rsidR="00000000" w:rsidDel="00000000" w:rsidP="00000000" w:rsidRDefault="00000000" w:rsidRPr="00000000" w14:paraId="00000133">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подготовка документов для лицензирования;</w:t>
      </w:r>
    </w:p>
    <w:p w:rsidR="00000000" w:rsidDel="00000000" w:rsidP="00000000" w:rsidRDefault="00000000" w:rsidRPr="00000000" w14:paraId="00000134">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ролевая игра: защита образовательной программы при аккредитации;</w:t>
      </w:r>
    </w:p>
    <w:p w:rsidR="00000000" w:rsidDel="00000000" w:rsidP="00000000" w:rsidRDefault="00000000" w:rsidRPr="00000000" w14:paraId="00000135">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разбор реальных ситуаций по получению отказов в лицензировании.</w:t>
      </w:r>
    </w:p>
    <w:p w:rsidR="00000000" w:rsidDel="00000000" w:rsidP="00000000" w:rsidRDefault="00000000" w:rsidRPr="00000000" w14:paraId="00000136">
      <w:pPr>
        <w:widowControl w:val="0"/>
        <w:numPr>
          <w:ilvl w:val="0"/>
          <w:numId w:val="20"/>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Учредительные документы:</w:t>
      </w:r>
    </w:p>
    <w:p w:rsidR="00000000" w:rsidDel="00000000" w:rsidP="00000000" w:rsidRDefault="00000000" w:rsidRPr="00000000" w14:paraId="00000137">
      <w:pPr>
        <w:widowControl w:val="0"/>
        <w:numPr>
          <w:ilvl w:val="0"/>
          <w:numId w:val="47"/>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анализ учредительных документов;</w:t>
      </w:r>
    </w:p>
    <w:p w:rsidR="00000000" w:rsidDel="00000000" w:rsidP="00000000" w:rsidRDefault="00000000" w:rsidRPr="00000000" w14:paraId="00000138">
      <w:pPr>
        <w:widowControl w:val="0"/>
        <w:numPr>
          <w:ilvl w:val="0"/>
          <w:numId w:val="47"/>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деловая игра: разработка устава новой ОО;</w:t>
      </w:r>
    </w:p>
    <w:p w:rsidR="00000000" w:rsidDel="00000000" w:rsidP="00000000" w:rsidRDefault="00000000" w:rsidRPr="00000000" w14:paraId="00000139">
      <w:pPr>
        <w:widowControl w:val="0"/>
        <w:numPr>
          <w:ilvl w:val="0"/>
          <w:numId w:val="47"/>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правовыми базами данных.</w:t>
      </w:r>
    </w:p>
    <w:p w:rsidR="00000000" w:rsidDel="00000000" w:rsidP="00000000" w:rsidRDefault="00000000" w:rsidRPr="00000000" w14:paraId="0000013A">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образовательным учреждением:</w:t>
      </w:r>
    </w:p>
    <w:p w:rsidR="00000000" w:rsidDel="00000000" w:rsidP="00000000" w:rsidRDefault="00000000" w:rsidRPr="00000000" w14:paraId="0000013B">
      <w:pPr>
        <w:widowControl w:val="0"/>
        <w:numPr>
          <w:ilvl w:val="0"/>
          <w:numId w:val="49"/>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распределение полномочий между органами управления;</w:t>
      </w:r>
    </w:p>
    <w:p w:rsidR="00000000" w:rsidDel="00000000" w:rsidP="00000000" w:rsidRDefault="00000000" w:rsidRPr="00000000" w14:paraId="0000013C">
      <w:pPr>
        <w:widowControl w:val="0"/>
        <w:numPr>
          <w:ilvl w:val="0"/>
          <w:numId w:val="49"/>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ролевая игра: заседание педагогического совета;</w:t>
      </w:r>
    </w:p>
    <w:p w:rsidR="00000000" w:rsidDel="00000000" w:rsidP="00000000" w:rsidRDefault="00000000" w:rsidRPr="00000000" w14:paraId="0000013D">
      <w:pPr>
        <w:widowControl w:val="0"/>
        <w:numPr>
          <w:ilvl w:val="0"/>
          <w:numId w:val="49"/>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должностных инструкций администрации.</w:t>
      </w:r>
    </w:p>
    <w:p w:rsidR="00000000" w:rsidDel="00000000" w:rsidP="00000000" w:rsidRDefault="00000000" w:rsidRPr="00000000" w14:paraId="0000013E">
      <w:pPr>
        <w:widowControl w:val="0"/>
        <w:numPr>
          <w:ilvl w:val="0"/>
          <w:numId w:val="22"/>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процесса:</w:t>
      </w:r>
    </w:p>
    <w:p w:rsidR="00000000" w:rsidDel="00000000" w:rsidP="00000000" w:rsidRDefault="00000000" w:rsidRPr="00000000" w14:paraId="0000013F">
      <w:pPr>
        <w:widowControl w:val="0"/>
        <w:numPr>
          <w:ilvl w:val="0"/>
          <w:numId w:val="39"/>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составление учебного плана;</w:t>
      </w:r>
    </w:p>
    <w:p w:rsidR="00000000" w:rsidDel="00000000" w:rsidP="00000000" w:rsidRDefault="00000000" w:rsidRPr="00000000" w14:paraId="00000140">
      <w:pPr>
        <w:widowControl w:val="0"/>
        <w:numPr>
          <w:ilvl w:val="0"/>
          <w:numId w:val="39"/>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деловая игра: составление расписания;</w:t>
      </w:r>
    </w:p>
    <w:p w:rsidR="00000000" w:rsidDel="00000000" w:rsidP="00000000" w:rsidRDefault="00000000" w:rsidRPr="00000000" w14:paraId="00000141">
      <w:pPr>
        <w:widowControl w:val="0"/>
        <w:numPr>
          <w:ilvl w:val="0"/>
          <w:numId w:val="39"/>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документацией учебного процесса.</w:t>
      </w:r>
    </w:p>
    <w:p w:rsidR="00000000" w:rsidDel="00000000" w:rsidP="00000000" w:rsidRDefault="00000000" w:rsidRPr="00000000" w14:paraId="00000142">
      <w:pPr>
        <w:widowControl w:val="0"/>
        <w:numPr>
          <w:ilvl w:val="0"/>
          <w:numId w:val="3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Приемная кампания:</w:t>
      </w:r>
    </w:p>
    <w:p w:rsidR="00000000" w:rsidDel="00000000" w:rsidP="00000000" w:rsidRDefault="00000000" w:rsidRPr="00000000" w14:paraId="00000143">
      <w:pPr>
        <w:widowControl w:val="0"/>
        <w:numPr>
          <w:ilvl w:val="0"/>
          <w:numId w:val="25"/>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составление правил приема;</w:t>
      </w:r>
    </w:p>
    <w:p w:rsidR="00000000" w:rsidDel="00000000" w:rsidP="00000000" w:rsidRDefault="00000000" w:rsidRPr="00000000" w14:paraId="00000144">
      <w:pPr>
        <w:widowControl w:val="0"/>
        <w:numPr>
          <w:ilvl w:val="0"/>
          <w:numId w:val="25"/>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ролевая игра: проведение конкурса документов;</w:t>
      </w:r>
    </w:p>
    <w:p w:rsidR="00000000" w:rsidDel="00000000" w:rsidP="00000000" w:rsidRDefault="00000000" w:rsidRPr="00000000" w14:paraId="00000145">
      <w:pPr>
        <w:widowControl w:val="0"/>
        <w:numPr>
          <w:ilvl w:val="0"/>
          <w:numId w:val="25"/>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конфликтных ситуаций при приеме.</w:t>
      </w:r>
    </w:p>
    <w:p w:rsidR="00000000" w:rsidDel="00000000" w:rsidP="00000000" w:rsidRDefault="00000000" w:rsidRPr="00000000" w14:paraId="00000146">
      <w:pPr>
        <w:widowControl w:val="0"/>
        <w:numPr>
          <w:ilvl w:val="0"/>
          <w:numId w:val="10"/>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Образовательные программы:</w:t>
      </w:r>
    </w:p>
    <w:p w:rsidR="00000000" w:rsidDel="00000000" w:rsidP="00000000" w:rsidRDefault="00000000" w:rsidRPr="00000000" w14:paraId="00000147">
      <w:pPr>
        <w:widowControl w:val="0"/>
        <w:numPr>
          <w:ilvl w:val="0"/>
          <w:numId w:val="29"/>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разработка ОПОП;</w:t>
      </w:r>
    </w:p>
    <w:p w:rsidR="00000000" w:rsidDel="00000000" w:rsidP="00000000" w:rsidRDefault="00000000" w:rsidRPr="00000000" w14:paraId="00000148">
      <w:pPr>
        <w:widowControl w:val="0"/>
        <w:numPr>
          <w:ilvl w:val="0"/>
          <w:numId w:val="29"/>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групповая работа: составление рабочих программ;</w:t>
      </w:r>
    </w:p>
    <w:p w:rsidR="00000000" w:rsidDel="00000000" w:rsidP="00000000" w:rsidRDefault="00000000" w:rsidRPr="00000000" w14:paraId="00000149">
      <w:pPr>
        <w:widowControl w:val="0"/>
        <w:numPr>
          <w:ilvl w:val="0"/>
          <w:numId w:val="29"/>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защита проектов образовательных программ.</w:t>
      </w:r>
    </w:p>
    <w:p w:rsidR="00000000" w:rsidDel="00000000" w:rsidP="00000000" w:rsidRDefault="00000000" w:rsidRPr="00000000" w14:paraId="0000014A">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Материально-техническое обеспечение:</w:t>
      </w:r>
    </w:p>
    <w:p w:rsidR="00000000" w:rsidDel="00000000" w:rsidP="00000000" w:rsidRDefault="00000000" w:rsidRPr="00000000" w14:paraId="0000014B">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составление заявок на оборудование;</w:t>
      </w:r>
    </w:p>
    <w:p w:rsidR="00000000" w:rsidDel="00000000" w:rsidP="00000000" w:rsidRDefault="00000000" w:rsidRPr="00000000" w14:paraId="0000014C">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деловая игра: распределение бюджета;</w:t>
      </w:r>
    </w:p>
    <w:p w:rsidR="00000000" w:rsidDel="00000000" w:rsidP="00000000" w:rsidRDefault="00000000" w:rsidRPr="00000000" w14:paraId="0000014D">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нормативных требований к оснащению.</w:t>
      </w:r>
    </w:p>
    <w:p w:rsidR="00000000" w:rsidDel="00000000" w:rsidP="00000000" w:rsidRDefault="00000000" w:rsidRPr="00000000" w14:paraId="0000014E">
      <w:pPr>
        <w:widowControl w:val="0"/>
        <w:numPr>
          <w:ilvl w:val="0"/>
          <w:numId w:val="3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Трудовые отношения:</w:t>
      </w:r>
    </w:p>
    <w:p w:rsidR="00000000" w:rsidDel="00000000" w:rsidP="00000000" w:rsidRDefault="00000000" w:rsidRPr="00000000" w14:paraId="0000014F">
      <w:pPr>
        <w:widowControl w:val="0"/>
        <w:numPr>
          <w:ilvl w:val="0"/>
          <w:numId w:val="46"/>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составление трудовых договоров;</w:t>
      </w:r>
    </w:p>
    <w:p w:rsidR="00000000" w:rsidDel="00000000" w:rsidP="00000000" w:rsidRDefault="00000000" w:rsidRPr="00000000" w14:paraId="00000150">
      <w:pPr>
        <w:widowControl w:val="0"/>
        <w:numPr>
          <w:ilvl w:val="0"/>
          <w:numId w:val="46"/>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ролевая игра: аттестация педагогических работников;</w:t>
      </w:r>
    </w:p>
    <w:p w:rsidR="00000000" w:rsidDel="00000000" w:rsidP="00000000" w:rsidRDefault="00000000" w:rsidRPr="00000000" w14:paraId="00000151">
      <w:pPr>
        <w:widowControl w:val="0"/>
        <w:numPr>
          <w:ilvl w:val="0"/>
          <w:numId w:val="46"/>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трудовых споров.</w:t>
      </w:r>
    </w:p>
    <w:p w:rsidR="00000000" w:rsidDel="00000000" w:rsidP="00000000" w:rsidRDefault="00000000" w:rsidRPr="00000000" w14:paraId="00000152">
      <w:pPr>
        <w:widowControl w:val="0"/>
        <w:numPr>
          <w:ilvl w:val="0"/>
          <w:numId w:val="4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качества:</w:t>
      </w:r>
    </w:p>
    <w:p w:rsidR="00000000" w:rsidDel="00000000" w:rsidP="00000000" w:rsidRDefault="00000000" w:rsidRPr="00000000" w14:paraId="00000153">
      <w:pPr>
        <w:widowControl w:val="0"/>
        <w:numPr>
          <w:ilvl w:val="0"/>
          <w:numId w:val="40"/>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разработка оценочных средств;</w:t>
      </w:r>
    </w:p>
    <w:p w:rsidR="00000000" w:rsidDel="00000000" w:rsidP="00000000" w:rsidRDefault="00000000" w:rsidRPr="00000000" w14:paraId="00000154">
      <w:pPr>
        <w:widowControl w:val="0"/>
        <w:numPr>
          <w:ilvl w:val="0"/>
          <w:numId w:val="40"/>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деловая игра: проведение внутренней оценки качества;</w:t>
      </w:r>
    </w:p>
    <w:p w:rsidR="00000000" w:rsidDel="00000000" w:rsidP="00000000" w:rsidRDefault="00000000" w:rsidRPr="00000000" w14:paraId="00000155">
      <w:pPr>
        <w:widowControl w:val="0"/>
        <w:numPr>
          <w:ilvl w:val="0"/>
          <w:numId w:val="40"/>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показателей эффективности.</w:t>
      </w:r>
    </w:p>
    <w:p w:rsidR="00000000" w:rsidDel="00000000" w:rsidP="00000000" w:rsidRDefault="00000000" w:rsidRPr="00000000" w14:paraId="00000156">
      <w:pPr>
        <w:widowControl w:val="0"/>
        <w:numPr>
          <w:ilvl w:val="0"/>
          <w:numId w:val="15"/>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Негосударственные ОО:</w:t>
      </w:r>
    </w:p>
    <w:p w:rsidR="00000000" w:rsidDel="00000000" w:rsidP="00000000" w:rsidRDefault="00000000" w:rsidRPr="00000000" w14:paraId="00000157">
      <w:pPr>
        <w:widowControl w:val="0"/>
        <w:numPr>
          <w:ilvl w:val="0"/>
          <w:numId w:val="51"/>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регистрация негосударственной ОО;</w:t>
      </w:r>
    </w:p>
    <w:p w:rsidR="00000000" w:rsidDel="00000000" w:rsidP="00000000" w:rsidRDefault="00000000" w:rsidRPr="00000000" w14:paraId="00000158">
      <w:pPr>
        <w:widowControl w:val="0"/>
        <w:numPr>
          <w:ilvl w:val="0"/>
          <w:numId w:val="51"/>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групповая работа: составление учредительных документов;</w:t>
      </w:r>
    </w:p>
    <w:p w:rsidR="00000000" w:rsidDel="00000000" w:rsidP="00000000" w:rsidRDefault="00000000" w:rsidRPr="00000000" w14:paraId="00000159">
      <w:pPr>
        <w:widowControl w:val="0"/>
        <w:numPr>
          <w:ilvl w:val="0"/>
          <w:numId w:val="51"/>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особенностей управления.</w:t>
      </w:r>
    </w:p>
    <w:p w:rsidR="00000000" w:rsidDel="00000000" w:rsidP="00000000" w:rsidRDefault="00000000" w:rsidRPr="00000000" w14:paraId="0000015A">
      <w:pPr>
        <w:widowControl w:val="0"/>
        <w:numPr>
          <w:ilvl w:val="0"/>
          <w:numId w:val="17"/>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Ответственность ОО и работников:</w:t>
      </w:r>
    </w:p>
    <w:p w:rsidR="00000000" w:rsidDel="00000000" w:rsidP="00000000" w:rsidRDefault="00000000" w:rsidRPr="00000000" w14:paraId="0000015B">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 составление актов нарушений;</w:t>
      </w:r>
    </w:p>
    <w:p w:rsidR="00000000" w:rsidDel="00000000" w:rsidP="00000000" w:rsidRDefault="00000000" w:rsidRPr="00000000" w14:paraId="0000015C">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ролевая игра: рассмотрение дисциплинарных взысканий;</w:t>
      </w:r>
    </w:p>
    <w:p w:rsidR="00000000" w:rsidDel="00000000" w:rsidP="00000000" w:rsidRDefault="00000000" w:rsidRPr="00000000" w14:paraId="0000015D">
      <w:pPr>
        <w:widowControl w:val="0"/>
        <w:numPr>
          <w:ilvl w:val="0"/>
          <w:numId w:val="1"/>
        </w:numPr>
        <w:tabs>
          <w:tab w:val="center" w:leader="none" w:pos="4677"/>
          <w:tab w:val="right" w:leader="none" w:pos="9355"/>
          <w:tab w:val="center" w:leader="none" w:pos="1080"/>
          <w:tab w:val="left" w:leader="none" w:pos="9355"/>
        </w:tabs>
        <w:spacing w:after="240" w:before="0" w:beforeAutospacing="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судебной практики.</w:t>
      </w:r>
    </w:p>
    <w:p w:rsidR="00000000" w:rsidDel="00000000" w:rsidP="00000000" w:rsidRDefault="00000000" w:rsidRPr="00000000" w14:paraId="0000015E">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5F">
      <w:pPr>
        <w:widowControl w:val="0"/>
        <w:numPr>
          <w:ilvl w:val="0"/>
          <w:numId w:val="31"/>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«Законодательные основы функционирования образовательных учреждений в Российской Федерации».</w:t>
      </w:r>
    </w:p>
    <w:p w:rsidR="00000000" w:rsidDel="00000000" w:rsidP="00000000" w:rsidRDefault="00000000" w:rsidRPr="00000000" w14:paraId="00000160">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«Права и обязанности участников образовательного процесса: правовой анализ».</w:t>
      </w:r>
    </w:p>
    <w:p w:rsidR="00000000" w:rsidDel="00000000" w:rsidP="00000000" w:rsidRDefault="00000000" w:rsidRPr="00000000" w14:paraId="00000161">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«Лицензионные требования и аккредитация образовательных учреждений: правовое регулирование».</w:t>
      </w:r>
    </w:p>
    <w:p w:rsidR="00000000" w:rsidDel="00000000" w:rsidP="00000000" w:rsidRDefault="00000000" w:rsidRPr="00000000" w14:paraId="00000162">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обеспечение управления образовательным учреждением».</w:t>
      </w:r>
    </w:p>
    <w:p w:rsidR="00000000" w:rsidDel="00000000" w:rsidP="00000000" w:rsidRDefault="00000000" w:rsidRPr="00000000" w14:paraId="00000163">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правового статуса государственных и частных образовательных организаций».</w:t>
      </w:r>
    </w:p>
    <w:p w:rsidR="00000000" w:rsidDel="00000000" w:rsidP="00000000" w:rsidRDefault="00000000" w:rsidRPr="00000000" w14:paraId="00000164">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трудовых отношений в образовательных учреждениях».</w:t>
      </w:r>
    </w:p>
    <w:p w:rsidR="00000000" w:rsidDel="00000000" w:rsidP="00000000" w:rsidRDefault="00000000" w:rsidRPr="00000000" w14:paraId="00000165">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«Защита персональных данных в образовательных организациях: правовые аспекты».</w:t>
      </w:r>
    </w:p>
    <w:p w:rsidR="00000000" w:rsidDel="00000000" w:rsidP="00000000" w:rsidRDefault="00000000" w:rsidRPr="00000000" w14:paraId="00000166">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финансово-экономической деятельности образовательных учреждений».</w:t>
      </w:r>
    </w:p>
    <w:p w:rsidR="00000000" w:rsidDel="00000000" w:rsidP="00000000" w:rsidRDefault="00000000" w:rsidRPr="00000000" w14:paraId="00000167">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основы обеспечения качества образования в образовательных организациях».</w:t>
      </w:r>
    </w:p>
    <w:p w:rsidR="00000000" w:rsidDel="00000000" w:rsidP="00000000" w:rsidRDefault="00000000" w:rsidRPr="00000000" w14:paraId="00000168">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образовательных программ и стандартов».</w:t>
      </w:r>
    </w:p>
    <w:p w:rsidR="00000000" w:rsidDel="00000000" w:rsidP="00000000" w:rsidRDefault="00000000" w:rsidRPr="00000000" w14:paraId="00000169">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«Обеспечение безопасности в образовательных учреждениях: правовые аспекты».</w:t>
      </w:r>
    </w:p>
    <w:p w:rsidR="00000000" w:rsidDel="00000000" w:rsidP="00000000" w:rsidRDefault="00000000" w:rsidRPr="00000000" w14:paraId="0000016A">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«Правовой статус и особенности деятельности дошкольных образовательных учреждений».</w:t>
      </w:r>
    </w:p>
    <w:p w:rsidR="00000000" w:rsidDel="00000000" w:rsidP="00000000" w:rsidRDefault="00000000" w:rsidRPr="00000000" w14:paraId="0000016B">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дополнительного образования в школе».</w:t>
      </w:r>
    </w:p>
    <w:p w:rsidR="00000000" w:rsidDel="00000000" w:rsidP="00000000" w:rsidRDefault="00000000" w:rsidRPr="00000000" w14:paraId="0000016C">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аспекты управления имуществом образовательных учреждений».</w:t>
      </w:r>
    </w:p>
    <w:p w:rsidR="00000000" w:rsidDel="00000000" w:rsidP="00000000" w:rsidRDefault="00000000" w:rsidRPr="00000000" w14:paraId="0000016D">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взаимодействия образовательных учреждений с родителями (законными представителями) обучающихся».</w:t>
      </w:r>
    </w:p>
    <w:p w:rsidR="00000000" w:rsidDel="00000000" w:rsidP="00000000" w:rsidRDefault="00000000" w:rsidRPr="00000000" w14:paraId="0000016E">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основы инклюзивного образования в Российской Федерации».</w:t>
      </w:r>
    </w:p>
    <w:p w:rsidR="00000000" w:rsidDel="00000000" w:rsidP="00000000" w:rsidRDefault="00000000" w:rsidRPr="00000000" w14:paraId="0000016F">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использования информационных технологий в образовательном процессе».</w:t>
      </w:r>
    </w:p>
    <w:p w:rsidR="00000000" w:rsidDel="00000000" w:rsidP="00000000" w:rsidRDefault="00000000" w:rsidRPr="00000000" w14:paraId="00000170">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аспекты управления конфликтами в образовательной среде».</w:t>
      </w:r>
    </w:p>
    <w:p w:rsidR="00000000" w:rsidDel="00000000" w:rsidP="00000000" w:rsidRDefault="00000000" w:rsidRPr="00000000" w14:paraId="00000171">
      <w:pPr>
        <w:widowControl w:val="0"/>
        <w:numPr>
          <w:ilvl w:val="0"/>
          <w:numId w:val="3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международного сотрудничества образовательных учреждений».</w:t>
      </w:r>
    </w:p>
    <w:p w:rsidR="00000000" w:rsidDel="00000000" w:rsidP="00000000" w:rsidRDefault="00000000" w:rsidRPr="00000000" w14:paraId="00000172">
      <w:pPr>
        <w:widowControl w:val="0"/>
        <w:numPr>
          <w:ilvl w:val="0"/>
          <w:numId w:val="31"/>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изменений в законодательстве, регулирующем деятельность образовательных учреждений».</w:t>
      </w:r>
      <w:r w:rsidDel="00000000" w:rsidR="00000000" w:rsidRPr="00000000">
        <w:rPr>
          <w:rtl w:val="0"/>
        </w:rPr>
      </w:r>
    </w:p>
    <w:p w:rsidR="00000000" w:rsidDel="00000000" w:rsidP="00000000" w:rsidRDefault="00000000" w:rsidRPr="00000000" w14:paraId="0000017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75">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76">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7">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законодательные акты, регулирующие деятельность образовательных учреждений в Российской Федерации.</w:t>
      </w:r>
    </w:p>
    <w:p w:rsidR="00000000" w:rsidDel="00000000" w:rsidP="00000000" w:rsidRDefault="00000000" w:rsidRPr="00000000" w14:paraId="00000178">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Правовой статус и классификация образовательных учреждений.</w:t>
      </w:r>
    </w:p>
    <w:p w:rsidR="00000000" w:rsidDel="00000000" w:rsidP="00000000" w:rsidRDefault="00000000" w:rsidRPr="00000000" w14:paraId="00000179">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Права и обязанности участников образовательного процесса (обучающихся, педагогов, администрации).</w:t>
      </w:r>
    </w:p>
    <w:p w:rsidR="00000000" w:rsidDel="00000000" w:rsidP="00000000" w:rsidRDefault="00000000" w:rsidRPr="00000000" w14:paraId="0000017A">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Лицензирование и аккредитация образовательных учреждений: порядок и правовое регулирование.</w:t>
      </w:r>
    </w:p>
    <w:p w:rsidR="00000000" w:rsidDel="00000000" w:rsidP="00000000" w:rsidRDefault="00000000" w:rsidRPr="00000000" w14:paraId="0000017B">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образовательным учреждением: структура и правовое обеспечение.</w:t>
      </w:r>
    </w:p>
    <w:p w:rsidR="00000000" w:rsidDel="00000000" w:rsidP="00000000" w:rsidRDefault="00000000" w:rsidRPr="00000000" w14:paraId="0000017C">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правового статуса государственных и частных образовательных организаций.</w:t>
      </w:r>
    </w:p>
    <w:p w:rsidR="00000000" w:rsidDel="00000000" w:rsidP="00000000" w:rsidRDefault="00000000" w:rsidRPr="00000000" w14:paraId="0000017D">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Трудовые отношения в образовательных учреждениях: заключение и расторжение трудовых договоров.</w:t>
      </w:r>
    </w:p>
    <w:p w:rsidR="00000000" w:rsidDel="00000000" w:rsidP="00000000" w:rsidRDefault="00000000" w:rsidRPr="00000000" w14:paraId="0000017E">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Защита персональных данных в образовательных организациях: требования законодательства.</w:t>
      </w:r>
    </w:p>
    <w:p w:rsidR="00000000" w:rsidDel="00000000" w:rsidP="00000000" w:rsidRDefault="00000000" w:rsidRPr="00000000" w14:paraId="0000017F">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Финансово-экономическая деятельность образовательных учреждений: правовое регулирование.</w:t>
      </w:r>
    </w:p>
    <w:p w:rsidR="00000000" w:rsidDel="00000000" w:rsidP="00000000" w:rsidRDefault="00000000" w:rsidRPr="00000000" w14:paraId="00000180">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основы обеспечения качества образования в образовательных организациях.</w:t>
      </w:r>
    </w:p>
    <w:p w:rsidR="00000000" w:rsidDel="00000000" w:rsidP="00000000" w:rsidRDefault="00000000" w:rsidRPr="00000000" w14:paraId="00000181">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Образовательные программы и стандарты: правовое регулирование разработки и реализации.</w:t>
      </w:r>
    </w:p>
    <w:p w:rsidR="00000000" w:rsidDel="00000000" w:rsidP="00000000" w:rsidRDefault="00000000" w:rsidRPr="00000000" w14:paraId="00000182">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Обеспечение безопасности в образовательных учреждениях: правовые аспекты.</w:t>
      </w:r>
    </w:p>
    <w:p w:rsidR="00000000" w:rsidDel="00000000" w:rsidP="00000000" w:rsidRDefault="00000000" w:rsidRPr="00000000" w14:paraId="00000183">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Правовой статус и особенности деятельности дошкольных образовательных учреждений.</w:t>
      </w:r>
    </w:p>
    <w:p w:rsidR="00000000" w:rsidDel="00000000" w:rsidP="00000000" w:rsidRDefault="00000000" w:rsidRPr="00000000" w14:paraId="00000184">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дополнительного образования в школе.</w:t>
      </w:r>
    </w:p>
    <w:p w:rsidR="00000000" w:rsidDel="00000000" w:rsidP="00000000" w:rsidRDefault="00000000" w:rsidRPr="00000000" w14:paraId="00000185">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имуществом образовательных учреждений: правовые аспекты.</w:t>
      </w:r>
    </w:p>
    <w:p w:rsidR="00000000" w:rsidDel="00000000" w:rsidP="00000000" w:rsidRDefault="00000000" w:rsidRPr="00000000" w14:paraId="00000186">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образовательных учреждений с родителями (законными представителями) обучающихся: правовые основы.</w:t>
      </w:r>
    </w:p>
    <w:p w:rsidR="00000000" w:rsidDel="00000000" w:rsidP="00000000" w:rsidRDefault="00000000" w:rsidRPr="00000000" w14:paraId="00000187">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основы инклюзивного образования в Российской Федерации.</w:t>
      </w:r>
    </w:p>
    <w:p w:rsidR="00000000" w:rsidDel="00000000" w:rsidP="00000000" w:rsidRDefault="00000000" w:rsidRPr="00000000" w14:paraId="00000188">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информационных технологий в образовательном процессе: правовое регулирование.</w:t>
      </w:r>
    </w:p>
    <w:p w:rsidR="00000000" w:rsidDel="00000000" w:rsidP="00000000" w:rsidRDefault="00000000" w:rsidRPr="00000000" w14:paraId="00000189">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конфликтами в образовательной среде: правовые аспекты.</w:t>
      </w:r>
    </w:p>
    <w:p w:rsidR="00000000" w:rsidDel="00000000" w:rsidP="00000000" w:rsidRDefault="00000000" w:rsidRPr="00000000" w14:paraId="0000018A">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Международное сотрудничество образовательных учреждений: правовое регулирование.</w:t>
      </w:r>
    </w:p>
    <w:p w:rsidR="00000000" w:rsidDel="00000000" w:rsidP="00000000" w:rsidRDefault="00000000" w:rsidRPr="00000000" w14:paraId="0000018B">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изменений в законодательстве, регулирующем деятельность образовательных учреждений.</w:t>
      </w:r>
    </w:p>
    <w:p w:rsidR="00000000" w:rsidDel="00000000" w:rsidP="00000000" w:rsidRDefault="00000000" w:rsidRPr="00000000" w14:paraId="0000018C">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аттестации и сертификации педагогических работников.</w:t>
      </w:r>
    </w:p>
    <w:p w:rsidR="00000000" w:rsidDel="00000000" w:rsidP="00000000" w:rsidRDefault="00000000" w:rsidRPr="00000000" w14:paraId="0000018D">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Порядок разрешения споров и конфликтов в образовательных учреждениях.</w:t>
      </w:r>
    </w:p>
    <w:p w:rsidR="00000000" w:rsidDel="00000000" w:rsidP="00000000" w:rsidRDefault="00000000" w:rsidRPr="00000000" w14:paraId="0000018E">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аспекты организации и проведения государственной итоговой аттестации.</w:t>
      </w:r>
    </w:p>
    <w:p w:rsidR="00000000" w:rsidDel="00000000" w:rsidP="00000000" w:rsidRDefault="00000000" w:rsidRPr="00000000" w14:paraId="0000018F">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Правовое регулирование дистанционного обучения и онлайн-образования.</w:t>
      </w:r>
      <w:r w:rsidDel="00000000" w:rsidR="00000000" w:rsidRPr="00000000">
        <w:rPr>
          <w:rtl w:val="0"/>
        </w:rPr>
      </w:r>
    </w:p>
    <w:p w:rsidR="00000000" w:rsidDel="00000000" w:rsidP="00000000" w:rsidRDefault="00000000" w:rsidRPr="00000000" w14:paraId="00000190">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1">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92">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94">
      <w:pPr>
        <w:widowControl w:val="0"/>
        <w:numPr>
          <w:ilvl w:val="0"/>
          <w:numId w:val="3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Образовательное право : учебник для вузов / под редакцией А. И. Рожкова, В. Ю. Матвеева. — 5-е изд., перераб. и доп. — Москва : Издательство Юрайт, 2025. — 350 с. — (Высшее образование). — ISBN 978-5-534-18850-9. </w:t>
      </w:r>
    </w:p>
    <w:p w:rsidR="00000000" w:rsidDel="00000000" w:rsidP="00000000" w:rsidRDefault="00000000" w:rsidRPr="00000000" w14:paraId="00000195">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97">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98">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9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9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9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9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A0">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A2">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A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A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A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A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A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A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AB">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