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Коммуникация в образовательной среде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практических и семинарских занятий.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курсовых, контрольных работ, рефератов (ФОС).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вопросов к экзамену (ФОС).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Образовательные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обучающихся теоретических знаний и практических навыков эффективной коммуникации в образовательной среде;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Освоение современных коммуникационных технологий для профессионального взаимодействия в образовательных организациях;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Изучение механизмов построения профессиональной коммуникации, командного взаимодействия и межкультурного диалога в образовательной среде.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</w:tabs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Развивающие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Развитие умений применять различные модели и инструменты коммуникации в профессиональной деятельности;</w:t>
        <w:br w:type="textWrapping"/>
        <w:t xml:space="preserve">2.2. Формирование навыков анализа и учета культурного разнообразия в образовательном процессе;</w:t>
        <w:br w:type="textWrapping"/>
        <w:t xml:space="preserve">2.3. Совершенствование лидерских и коммуникативных компетенций для организации работы команды и управления образовательной средой.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Воспитательные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Формирование ответственного отношения к профессиональной коммуникации и корпоративной культуре образовательной организации;</w:t>
        <w:br w:type="textWrapping"/>
        <w:t xml:space="preserve">3.2. Развитие уважительного отношения к ценностям и нормам образовательной среды и многообразию культур;</w:t>
        <w:br w:type="textWrapping"/>
        <w:t xml:space="preserve">3.3. Воспитание готовности к открытому диалогу, конструктивному обсуждению и совместной работе в образовательном процессе.</w:t>
      </w:r>
    </w:p>
    <w:p w:rsidR="00000000" w:rsidDel="00000000" w:rsidP="00000000" w:rsidRDefault="00000000" w:rsidRPr="00000000" w14:paraId="00000028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основных теоретических подходов и концепций коммуникации в образовательной среде;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инструментов и технологий эффективного общения и взаимодействия с различными группами участников образовательного процесса;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умений построения стратегий командной и межличностной коммуникации в образовательной организации;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анализа коммуникационных процессов с учетом факторов внешней и внутренней среды;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6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способностей к организации и сопровождению профессионального взаимодействия в условиях межкультурного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ДИСЦИПЛИНЫ В СТРУКТУРЕ ОПОП</w:t>
      </w:r>
    </w:p>
    <w:p w:rsidR="00000000" w:rsidDel="00000000" w:rsidP="00000000" w:rsidRDefault="00000000" w:rsidRPr="00000000" w14:paraId="00000032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 является  обязательной  Блока Б1 «Дисциплины (модули)» основной профессиональной образовательной программы (ОПОП), устанавливаемой вузом. Также она представляет основополагающую дисциплину тематического модуля «Воспитательные процессы в современной школе». Для изучения дисциплины студент должен обладать знаниями, полученными при изучении предмета «Обществознание» основной образовательной программы среднего (полного) общего образования и дисциплины Б1.О.14 «Психологические основы в образовании».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дисциплин: Б1.О.16 «Содержание и техники социально-эмоционального обучения», Б3.01 «Подготовка к процедуре защиты и защита выпускной квалификационной работы». Дисциплина ориентирована на формирование профессионально значимых знаний, умений и навыков, обеспечивающих достижение уровня управленческих навыков, необходимых и достаточных для реализации задач, связанных с воспитательными процессами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37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5535"/>
        <w:tblGridChange w:id="0">
          <w:tblGrid>
            <w:gridCol w:w="3690"/>
            <w:gridCol w:w="55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УК-3.И-1. Понимает и знает особенности формирования эффективной команды.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УК-3.И-2. Демонстрирует поведение эффективного организатора и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координатора командного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 Способен применять современные коммуникативные технологии, в том числе на иностранном(ых)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языке(ах), для академического и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профессионального взаимодействия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УК-4.И-1. Составляет в соответствии с нормами государственного языка РФ и иностранного языка документы письма, эссе, рефераты и др.) для академического и профессионального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УК-4.И-2. Представляет результаты академической и профессиональной деятельности на мероприятиях различного формата, включая международные.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УК-4.И-3. Принимает участие в академических и профессиональных дискуссиях, в том числе на иностранном(ых) языке(ах).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 Способен анализировать и учитывать разнообразие культур в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процессе межкультурного взаимодействия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УК-5.И-1. Имеет представление о сущности и принципах анализа разнообразия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УК-5.И-2. Демонстрирует способность анализировать и учитывать разнообразие культур в процессе межкультурного взаимодействия.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ОПК-4.И-1. Понимает основы организации проектной деятельности в современных организациях, методы и техники создания бизнес-моделей и управления процессами, модели и методы инновационного менеджмента.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ОПК-4.И-2. Проводит анализ рынка и выявляет новые рыночные возможности, разрабатывает стратегические и тактические решения в области создания и развития инновационных направлений деятельности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ОПК-4.И-3. Разрабатывает и анализирует бизнес-модель организации, формирует карту бизнес-процессов.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ОПК-4.И-4. Применяет современные цифровые технологии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поддержки проектной деятельности, использует современные программные продукты сопровождения бизнес-процессов в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Способен принимать и претворять в жизнь управленческие решения в контексте профессиональной образовательной деятельности.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И-1. Устанавливает цели, задачи и этапы работы в рамках зоны своей ответственности в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И-2. Проводит анализ внешних и внутренних факторов, влияющих на деятельность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ПК-1. И-3. Разрабатывает структуру и операционную модель в соответствии с миссией и целями 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Способен разрабатывать и внедрять системы развития персонала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И-1. Проводит анализ потребностей и интересов сотрудников.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И-2. Формирует систему мотивации и развития для сотрудников с учетом индивидуальных особенностей.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ПК-2. И-3. Выстраивает коммуникационную систему взаимодействия с разными представителями участниками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Способен организовать процессы в образовательной системе.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И-1. Формирует образовательную среды, в том числе и цифровую.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ПК-4. И-2. Разрабатывает и реализует психолого-педагогического сопровождение образовательного процесса.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Объем дисциплины в зачетных единицах (всего)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Объем дисциплины по видам учебной работы (в часах)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108.</w:t>
      </w: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2355"/>
        <w:gridCol w:w="2685"/>
        <w:tblGridChange w:id="0">
          <w:tblGrid>
            <w:gridCol w:w="4185"/>
            <w:gridCol w:w="2355"/>
            <w:gridCol w:w="268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 и  практические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работы, 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                                      </w:t>
      </w:r>
    </w:p>
    <w:p w:rsidR="00000000" w:rsidDel="00000000" w:rsidP="00000000" w:rsidRDefault="00000000" w:rsidRPr="00000000" w14:paraId="000000A1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" w:type="dxa"/>
        <w:jc w:val="left"/>
        <w:tblInd w:w="-24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200"/>
        <w:gridCol w:w="825"/>
        <w:gridCol w:w="795"/>
        <w:gridCol w:w="795"/>
        <w:gridCol w:w="750"/>
        <w:gridCol w:w="1485"/>
        <w:tblGridChange w:id="0">
          <w:tblGrid>
            <w:gridCol w:w="705"/>
            <w:gridCol w:w="4200"/>
            <w:gridCol w:w="825"/>
            <w:gridCol w:w="795"/>
            <w:gridCol w:w="795"/>
            <w:gridCol w:w="750"/>
            <w:gridCol w:w="14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и виды коммуникации в образовательной среде.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вербальной и невербальной коммуникации в образовательном процессе.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 барьеры и способы их преодоления в образовательной среде.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эффективного общения у участников образовательного процесса.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 обратной связи в коммуникации между преподавателем и студентами.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коммуникации в многонациональной и многокультурной образовательной среде.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современных технологий для улучшения коммуникации в образовании.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 стратегии для повышения мотивации и вовлеченности студентов.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публичных выступлений и презентаций у студентов.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Конфликтные ситуации в образовательной среде и стратегии их разрешения.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Коммуникативные аспекты управления группой и организации совместной работы студентов.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эмпатии и навыков активного слушания у участников образовательного процесса.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презентация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5.СОДЕРЖАНИЕ ДИСЦИПЛИНЫ (МОДУЛЯ)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и виды коммуникации в образовательной среде.</w:t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вербальной и невербальной коммуникации в образовательном процессе. </w:t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барьеры и способы их преодоления в образовательной среде.</w:t>
      </w:r>
    </w:p>
    <w:p w:rsidR="00000000" w:rsidDel="00000000" w:rsidP="00000000" w:rsidRDefault="00000000" w:rsidRPr="00000000" w14:paraId="0000011E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эффективного общения у участников образовательного процесса. </w:t>
      </w:r>
    </w:p>
    <w:p w:rsidR="00000000" w:rsidDel="00000000" w:rsidP="00000000" w:rsidRDefault="00000000" w:rsidRPr="00000000" w14:paraId="0000011F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обратной связи в коммуникации между преподавателем и студентами.</w:t>
      </w:r>
    </w:p>
    <w:p w:rsidR="00000000" w:rsidDel="00000000" w:rsidP="00000000" w:rsidRDefault="00000000" w:rsidRPr="00000000" w14:paraId="00000120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коммуникации в многонациональной и многокультурной образовательной среде.</w:t>
      </w:r>
    </w:p>
    <w:p w:rsidR="00000000" w:rsidDel="00000000" w:rsidP="00000000" w:rsidRDefault="00000000" w:rsidRPr="00000000" w14:paraId="00000121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современных технологий для улучшения коммуникации в образовании.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стратегии для повышения мотивации и вовлеченности студентов.</w:t>
      </w:r>
    </w:p>
    <w:p w:rsidR="00000000" w:rsidDel="00000000" w:rsidP="00000000" w:rsidRDefault="00000000" w:rsidRPr="00000000" w14:paraId="00000123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публичных выступлений и презентаций у студентов.</w:t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Конфликтные ситуации в образовательной среде и стратегии их разрешения.</w:t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аспекты управления группой и организации совместной работы студентов.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5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эмпатии и навыков активного слушания у участников образовательного процесса.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ТЕМЫ ПРАКТИЧЕСКИХ И СЕМИНАРСКИХ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12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коммуникативных стилей в образовательной среде: определение собственного стиля и его влияние на учебный процесс.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Практическое освоение навыков активного слушания: упражнения и ролевые игры.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эмпатии в образовательном процессе: методы и техники.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Преодоление коммуникативных барьеров: разбор кейсов и разработка стратегий.</w:t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Обратная связь в коммуникации: техники представления и восприятия обратной связи.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Публичные выступления и презентации: подготовка и проведение.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Невербальная коммуникация в образовании: значение и применение.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 многонациональной и многокультурной группе: коммуникативные стратегии.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Конфликтные ситуации в образовательной среде: анализ и поиск решений.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современных технологий для коммуникации в образовании: обзор и практика.</w:t>
      </w:r>
    </w:p>
    <w:p w:rsidR="00000000" w:rsidDel="00000000" w:rsidP="00000000" w:rsidRDefault="00000000" w:rsidRPr="00000000" w14:paraId="00000132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групповой работы и управление командой: коммуникативные аспекты.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убеждения и аргументации в образовательном процессе.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7.ТЕМАТИКА КУРСОВЫХ, КОНТРОЛЬНЫХ РАБОТ, РЕФЕРАТОВ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коммуникации в образовательном процессе и ее влияние на качество обучения.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вербальной и невербальной коммуникации в образовательной среде.</w:t>
      </w:r>
    </w:p>
    <w:p w:rsidR="00000000" w:rsidDel="00000000" w:rsidP="00000000" w:rsidRDefault="00000000" w:rsidRPr="00000000" w14:paraId="00000139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стратегии и тактики, используемые педагогами для повышения эффективности обучения.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коммуникативных навыков у учащихся как фактор их успешного обучения и социализации.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стиля педагогического общения на мотивацию и успеваемость учащихся.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аспекты взаимодействия педагогов и родителей в интересах развития ребенка.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современных средств коммуникации (социальные сети, мессенджеры) в образовательном процессе.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межкультурной коммуникации в многонациональной образовательной среде.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публичного выступления и презентации у учащихся.</w:t>
      </w:r>
    </w:p>
    <w:p w:rsidR="00000000" w:rsidDel="00000000" w:rsidP="00000000" w:rsidRDefault="00000000" w:rsidRPr="00000000" w14:paraId="00000140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технологии в организации групповой работы и сотрудничества между учащимися.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обратной связи в коммуникативном процессе и ее значение для повышения эффективности обучения.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Препятствия и ошибки в коммуникации между педагогами и учащимися и способы их преодоления.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активного слушания у педагогов и их влияние на качество образовательного процесса.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Коммуникативные аспекты управления конфликтами в образовательной среде.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3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визуальных средств коммуникации (инфографика, видео) для повышения наглядности и доступности учебного материала.</w:t>
      </w:r>
    </w:p>
    <w:p w:rsidR="00000000" w:rsidDel="00000000" w:rsidP="00000000" w:rsidRDefault="00000000" w:rsidRPr="00000000" w14:paraId="0000014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8.ПЕРЕЧЕНЬ ВОПРОСОВ К ЭКЗАМЕНУ (ЗАЧЕТУ)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Приводится нумерованный список вопросов к экзамену (зачету).</w:t>
      </w:r>
    </w:p>
    <w:p w:rsidR="00000000" w:rsidDel="00000000" w:rsidP="00000000" w:rsidRDefault="00000000" w:rsidRPr="00000000" w14:paraId="0000014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коммуникация в образовательной среде и какова ее роль в образовательном процессе?</w:t>
      </w:r>
    </w:p>
    <w:p w:rsidR="00000000" w:rsidDel="00000000" w:rsidP="00000000" w:rsidRDefault="00000000" w:rsidRPr="00000000" w14:paraId="0000014B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виды коммуникации существуют и как они применяются в образовательной среде?</w:t>
      </w:r>
    </w:p>
    <w:p w:rsidR="00000000" w:rsidDel="00000000" w:rsidP="00000000" w:rsidRDefault="00000000" w:rsidRPr="00000000" w14:paraId="0000014C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заключаются особенности вербальной и невербальной коммуникации в образовательной среде?</w:t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коммуникативные стратегии и тактики используют педагоги для повышения эффективности обучения?</w:t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развитие коммуникативных навыков у учащихся влияет на их успешность в обучении и социализации?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влияние стиля педагогического общения на мотивацию и успеваемость учащихся?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коммуникативные аспекты взаимодействия педагогов и родителей необходимо учитывать в интересах развития ребенка?</w:t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современные средства коммуникации (социальные сети, мессенджеры) могут быть использованы в образовательном процессе?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особенности межкультурной коммуникации в многонациональной образовательной среде?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развивать навыки публичного выступления и презентации у учащихся?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коммуникативные технологии применяются в организации групповой работы и сотрудничества между учащимися?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роль обратной связи в коммуникативном процессе и ее значение для повышения эффективности обучения?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препятствия и ошибки могут возникать в коммуникации между педагогами и учащимися и как их можно преодолеть?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развитие навыков активного слушания у педагогов влияет на качество образовательного процесса?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коммуникативные аспекты управления конфликтами в образовательной среде необходимо учитывать?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использование визуальных средств коммуникации (инфографика, видео) способствует повышению наглядности и доступности учебного материала?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заключаются основные принципы эффективной коммуникации в образовательной среде?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методы и приемы развития коммуникативных навыков у учащихся существуют?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учитывать индивидуальные особенности учащихся при организации коммуникативного процесса?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этические аспекты необходимо учитывать в коммуникации в образовательной среде?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Войтик, Н. В.  Речевая коммуникация : учебник для вузов / Н. В. Войтик. — 2-е изд., перераб. и доп. — Москва : Издательство Юрайт, 2025. — 104 с. — (Высшее образование). — ISBN 978-5-534-17846-3. 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Десяева, Н. Д.  Академическая коммуникация : учебник для вузов / Н. Д. Десяева. — 2-е изд. — Москва : Издательство Юрайт, 2025. — 143 с. — (Высшее образование). — ISBN 978-5-534-20708-8. 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Дзялошинский, И. М.  Деловые коммуникации. Теория и практика : учебник для вузов / И. М. Дзялошинский, М. А. Пильгун. — Москва : Издательство Юрайт, 2024. — 433 с. — (Высшее образование). — ISBN 978-5-534-18986-5.</w:t>
      </w:r>
    </w:p>
    <w:p w:rsidR="00000000" w:rsidDel="00000000" w:rsidP="00000000" w:rsidRDefault="00000000" w:rsidRPr="00000000" w14:paraId="0000016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68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МАТЕРИАЛЬНО-ТЕХНИЧЕСКОЕ ОБЕСПЕЧЕНИЕ ДИСЦИПЛИНЫ:</w:t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70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7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7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7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7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7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